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109F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  <w:bookmarkStart w:id="0" w:name="_Hlk215475254"/>
      <w:r w:rsidRPr="009A4A34">
        <w:rPr>
          <w:rFonts w:ascii="Arial Black" w:hAnsi="Arial Black" w:cs="Times New Roman"/>
          <w:b/>
          <w:sz w:val="36"/>
          <w:szCs w:val="36"/>
        </w:rPr>
        <w:t>MĚSÍC PROSINEC</w:t>
      </w:r>
    </w:p>
    <w:p w14:paraId="22DC8C4A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</w:p>
    <w:p w14:paraId="01FEB546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sz w:val="36"/>
          <w:szCs w:val="36"/>
        </w:rPr>
      </w:pPr>
    </w:p>
    <w:p w14:paraId="237CEF5C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Svařené víno, perníčky </w:t>
      </w:r>
    </w:p>
    <w:p w14:paraId="0AF7675B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(13:45 hodin –hala)</w:t>
      </w:r>
    </w:p>
    <w:p w14:paraId="5044CAC0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Vánoční koncert Amélie </w:t>
      </w:r>
    </w:p>
    <w:p w14:paraId="7A230688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 xml:space="preserve">(14:30 hodin – hala) </w:t>
      </w:r>
    </w:p>
    <w:p w14:paraId="2CBE86FE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2. 12.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Jiří Klečka  </w:t>
      </w:r>
    </w:p>
    <w:p w14:paraId="244D9438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 xml:space="preserve">(13:30 aktivizační místnost ) </w:t>
      </w:r>
    </w:p>
    <w:p w14:paraId="4F3BE8EE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>3. 12.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 Speciální škola z Uhlířských Janovic</w:t>
      </w:r>
    </w:p>
    <w:p w14:paraId="4863E254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(10:00 – aktivizační místnost)</w:t>
      </w:r>
    </w:p>
    <w:p w14:paraId="3AEE91A0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4. 12.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Mikulášské obchůzky </w:t>
      </w: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 xml:space="preserve"> </w:t>
      </w:r>
    </w:p>
    <w:p w14:paraId="6D556A2F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 xml:space="preserve">(od 9:30) </w:t>
      </w:r>
    </w:p>
    <w:p w14:paraId="00D77CB9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5. 12.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>Sbor Červánek</w:t>
      </w:r>
    </w:p>
    <w:p w14:paraId="65D86B32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(13:30 – hala)</w:t>
      </w:r>
    </w:p>
    <w:p w14:paraId="3A953A87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9. 12.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Předvánoční setkání vedení domova s klienty </w:t>
      </w:r>
    </w:p>
    <w:p w14:paraId="09F3186D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(9:30 – DZR3, 13:30 – DZR2)</w:t>
      </w:r>
    </w:p>
    <w:p w14:paraId="4DFCB6BC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10. 12.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Zaměstnanci kolínské firmy Copeland přijedou </w:t>
      </w:r>
    </w:p>
    <w:p w14:paraId="72FB196B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předat dárky našim klientům </w:t>
      </w:r>
    </w:p>
    <w:p w14:paraId="260B16E2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 xml:space="preserve">(od 10:00) </w:t>
      </w:r>
    </w:p>
    <w:p w14:paraId="12799D11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11. 12.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Základní škola Uhlířské Janovice </w:t>
      </w:r>
    </w:p>
    <w:p w14:paraId="5E8B5B28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(10:00 – hala)</w:t>
      </w:r>
    </w:p>
    <w:p w14:paraId="23350066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11. 12.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Laguna Psáry – koncert </w:t>
      </w:r>
    </w:p>
    <w:p w14:paraId="435D0DFD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(13:30 – hala)</w:t>
      </w:r>
    </w:p>
    <w:p w14:paraId="63EE80F1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12. 12.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>Koncert vážné hudby – Musica Festiva</w:t>
      </w:r>
    </w:p>
    <w:p w14:paraId="4FD59C2E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(14:30 – hala)</w:t>
      </w:r>
    </w:p>
    <w:p w14:paraId="50D56980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15. 12.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Návštěva dětí z mateřské školy </w:t>
      </w:r>
    </w:p>
    <w:p w14:paraId="263D36B5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v Uhlířských Janovicích </w:t>
      </w:r>
    </w:p>
    <w:p w14:paraId="1568841D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(10:00 – hala)</w:t>
      </w:r>
    </w:p>
    <w:p w14:paraId="65A11583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17. 12.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Loutkové divadlo pro děti i dospělé </w:t>
      </w:r>
    </w:p>
    <w:p w14:paraId="6FC33FA4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       Honza Hrubec: Vánoční příběh  </w:t>
      </w:r>
    </w:p>
    <w:p w14:paraId="306D7CDA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(13:30 – hala)</w:t>
      </w:r>
    </w:p>
    <w:p w14:paraId="735B7DDA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18. 12.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Pozvánka na vystoupení dětí do kostela sv. Václava </w:t>
      </w:r>
    </w:p>
    <w:p w14:paraId="17F7F90D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>v Horních Krutech – 16.00</w:t>
      </w:r>
    </w:p>
    <w:p w14:paraId="1F1A2E15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 xml:space="preserve">19. 12. 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Vyjde zimní číslo Listů domova </w:t>
      </w:r>
    </w:p>
    <w:p w14:paraId="4A66A49C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/>
          <w:noProof/>
          <w:color w:val="FF0000"/>
          <w:sz w:val="36"/>
          <w:szCs w:val="36"/>
          <w:lang w:eastAsia="cs-CZ"/>
        </w:rPr>
        <w:t>30. 12.</w:t>
      </w: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 xml:space="preserve"> Zoo – terapie </w:t>
      </w:r>
    </w:p>
    <w:p w14:paraId="5EC5CB5D" w14:textId="77777777" w:rsidR="001C3C18" w:rsidRPr="009A4A34" w:rsidRDefault="001C3C18" w:rsidP="001C3C18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6"/>
          <w:szCs w:val="36"/>
          <w:lang w:eastAsia="cs-CZ"/>
        </w:rPr>
      </w:pPr>
      <w:r w:rsidRPr="009A4A34">
        <w:rPr>
          <w:rFonts w:ascii="Arial Black" w:hAnsi="Arial Black" w:cs="Times New Roman"/>
          <w:bCs/>
          <w:noProof/>
          <w:sz w:val="36"/>
          <w:szCs w:val="36"/>
          <w:lang w:eastAsia="cs-CZ"/>
        </w:rPr>
        <w:t>(10:00 – aktivizační místnost)</w:t>
      </w:r>
    </w:p>
    <w:p w14:paraId="65178EB1" w14:textId="77777777" w:rsidR="001C3C18" w:rsidRPr="009A4A34" w:rsidRDefault="001C3C18" w:rsidP="001C3C18">
      <w:pPr>
        <w:spacing w:line="240" w:lineRule="auto"/>
        <w:jc w:val="center"/>
        <w:rPr>
          <w:rFonts w:ascii="Ink Free" w:hAnsi="Ink Free" w:cs="Times New Roman"/>
          <w:b/>
          <w:noProof/>
          <w:sz w:val="36"/>
          <w:szCs w:val="36"/>
          <w:lang w:eastAsia="cs-CZ"/>
        </w:rPr>
        <w:sectPr w:rsidR="001C3C18" w:rsidRPr="009A4A34" w:rsidSect="001C3C1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23811" w:code="8"/>
          <w:pgMar w:top="284" w:right="284" w:bottom="284" w:left="284" w:header="709" w:footer="709" w:gutter="0"/>
          <w:cols w:space="708"/>
          <w:docGrid w:linePitch="360"/>
        </w:sectPr>
      </w:pPr>
      <w:r w:rsidRPr="009A4A34">
        <w:rPr>
          <w:rFonts w:ascii="Arial Black" w:hAnsi="Arial Black" w:cs="Times New Roman"/>
          <w:b/>
          <w:noProof/>
          <w:sz w:val="36"/>
          <w:szCs w:val="36"/>
          <w:lang w:eastAsia="cs-CZ"/>
        </w:rPr>
        <w:t>Během svátků se budou plnit přání z projektu Ježíškova vnoučat</w:t>
      </w:r>
    </w:p>
    <w:bookmarkEnd w:id="0"/>
    <w:p w14:paraId="2E1CE9A8" w14:textId="77777777" w:rsidR="00DF405A" w:rsidRDefault="00DF405A"/>
    <w:sectPr w:rsidR="00DF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1C8E" w14:textId="77777777" w:rsidR="001C3C18" w:rsidRDefault="001C3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794E" w14:textId="77777777" w:rsidR="001C3C18" w:rsidRDefault="001C3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4D0D" w14:textId="77777777" w:rsidR="001C3C18" w:rsidRDefault="001C3C18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0952" w14:textId="77777777" w:rsidR="001C3C18" w:rsidRDefault="001C3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4726" w14:textId="77777777" w:rsidR="001C3C18" w:rsidRDefault="001C3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BD4F" w14:textId="77777777" w:rsidR="001C3C18" w:rsidRDefault="001C3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18"/>
    <w:rsid w:val="001C3C18"/>
    <w:rsid w:val="006518FB"/>
    <w:rsid w:val="00C75A01"/>
    <w:rsid w:val="00DF405A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1B29"/>
  <w15:chartTrackingRefBased/>
  <w15:docId w15:val="{F746AE20-EC7E-4795-9986-96A4E76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C1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C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3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3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3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3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3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3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3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3C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3C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3C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3C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3C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3C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3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C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C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3C1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C3C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3C1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C3C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3C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3C1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C1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C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C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Vlčková</dc:creator>
  <cp:keywords/>
  <dc:description/>
  <cp:lastModifiedBy>Markéta Vlčková</cp:lastModifiedBy>
  <cp:revision>1</cp:revision>
  <dcterms:created xsi:type="dcterms:W3CDTF">2025-12-01T08:54:00Z</dcterms:created>
  <dcterms:modified xsi:type="dcterms:W3CDTF">2025-12-01T08:54:00Z</dcterms:modified>
</cp:coreProperties>
</file>